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B6" w:rsidRPr="002963E0" w:rsidRDefault="006973B6" w:rsidP="006973B6">
      <w:pPr>
        <w:jc w:val="center"/>
        <w:rPr>
          <w:b/>
          <w:sz w:val="44"/>
          <w:szCs w:val="44"/>
        </w:rPr>
      </w:pPr>
      <w:bookmarkStart w:id="0" w:name="_GoBack"/>
      <w:bookmarkEnd w:id="0"/>
      <w:r w:rsidRPr="002963E0">
        <w:rPr>
          <w:b/>
          <w:sz w:val="44"/>
          <w:szCs w:val="44"/>
        </w:rPr>
        <w:t>Arizona Glaucoma Specialists</w:t>
      </w:r>
    </w:p>
    <w:p w:rsidR="006973B6" w:rsidRPr="002963E0" w:rsidRDefault="006973B6" w:rsidP="006973B6">
      <w:pPr>
        <w:jc w:val="center"/>
        <w:rPr>
          <w:i/>
          <w:u w:val="single"/>
        </w:rPr>
      </w:pPr>
      <w:r w:rsidRPr="002963E0">
        <w:rPr>
          <w:i/>
          <w:u w:val="single"/>
        </w:rPr>
        <w:t>Dedicated to the Medical and Surgical Management of Glaucoma</w:t>
      </w:r>
    </w:p>
    <w:p w:rsidR="006973B6" w:rsidRDefault="006973B6" w:rsidP="006973B6">
      <w:pPr>
        <w:jc w:val="center"/>
      </w:pPr>
    </w:p>
    <w:p w:rsidR="006973B6" w:rsidRDefault="006973B6" w:rsidP="006973B6">
      <w:pPr>
        <w:jc w:val="center"/>
      </w:pPr>
    </w:p>
    <w:p w:rsidR="006973B6" w:rsidRDefault="006973B6" w:rsidP="006973B6">
      <w:pPr>
        <w:jc w:val="center"/>
      </w:pPr>
    </w:p>
    <w:p w:rsidR="006973B6" w:rsidRPr="00C0042D" w:rsidRDefault="006973B6" w:rsidP="006973B6">
      <w:pPr>
        <w:jc w:val="center"/>
        <w:rPr>
          <w:b/>
          <w:sz w:val="36"/>
          <w:szCs w:val="36"/>
        </w:rPr>
      </w:pPr>
      <w:r w:rsidRPr="00C0042D">
        <w:rPr>
          <w:b/>
          <w:sz w:val="36"/>
          <w:szCs w:val="36"/>
        </w:rPr>
        <w:t xml:space="preserve">We Welcome You to </w:t>
      </w:r>
      <w:r>
        <w:rPr>
          <w:b/>
          <w:sz w:val="36"/>
          <w:szCs w:val="36"/>
        </w:rPr>
        <w:t>Our</w:t>
      </w:r>
      <w:r w:rsidRPr="00C0042D">
        <w:rPr>
          <w:b/>
          <w:sz w:val="36"/>
          <w:szCs w:val="36"/>
        </w:rPr>
        <w:t xml:space="preserve"> Practice</w:t>
      </w:r>
    </w:p>
    <w:p w:rsidR="006973B6" w:rsidRDefault="006973B6" w:rsidP="006973B6">
      <w:pPr>
        <w:jc w:val="center"/>
      </w:pPr>
    </w:p>
    <w:p w:rsidR="006973B6" w:rsidRDefault="006973B6" w:rsidP="006973B6">
      <w:pPr>
        <w:jc w:val="center"/>
      </w:pPr>
    </w:p>
    <w:p w:rsidR="006973B6" w:rsidRDefault="006973B6" w:rsidP="006973B6">
      <w:pPr>
        <w:jc w:val="center"/>
      </w:pPr>
    </w:p>
    <w:p w:rsidR="006973B6" w:rsidRDefault="006973B6" w:rsidP="006973B6">
      <w:pPr>
        <w:jc w:val="center"/>
        <w:rPr>
          <w:sz w:val="48"/>
          <w:szCs w:val="48"/>
          <w:u w:val="single"/>
        </w:rPr>
      </w:pPr>
      <w:r w:rsidRPr="00C0042D">
        <w:rPr>
          <w:sz w:val="48"/>
          <w:szCs w:val="48"/>
          <w:u w:val="single"/>
        </w:rPr>
        <w:t>Patient Information</w:t>
      </w:r>
    </w:p>
    <w:p w:rsidR="006973B6" w:rsidRDefault="006973B6" w:rsidP="006973B6">
      <w:pPr>
        <w:jc w:val="center"/>
        <w:rPr>
          <w:sz w:val="48"/>
          <w:szCs w:val="48"/>
          <w:u w:val="single"/>
        </w:rPr>
      </w:pPr>
    </w:p>
    <w:p w:rsidR="006973B6" w:rsidRDefault="006973B6" w:rsidP="006973B6">
      <w:pPr>
        <w:jc w:val="center"/>
      </w:pPr>
      <w:r>
        <w:t>Jeffrey S. Kay, M.D.,</w:t>
      </w:r>
    </w:p>
    <w:p w:rsidR="006973B6" w:rsidRDefault="006973B6" w:rsidP="006973B6">
      <w:pPr>
        <w:jc w:val="center"/>
      </w:pPr>
      <w:r>
        <w:t>Max C. Kim, MD.,</w:t>
      </w:r>
    </w:p>
    <w:p w:rsidR="006973B6" w:rsidRDefault="006973B6" w:rsidP="006973B6">
      <w:pPr>
        <w:jc w:val="center"/>
      </w:pPr>
      <w:proofErr w:type="gramStart"/>
      <w:r>
        <w:t>and</w:t>
      </w:r>
      <w:proofErr w:type="gramEnd"/>
      <w:r>
        <w:t xml:space="preserve"> Associates</w:t>
      </w:r>
    </w:p>
    <w:p w:rsidR="006973B6" w:rsidRDefault="006973B6" w:rsidP="006973B6">
      <w:pPr>
        <w:jc w:val="center"/>
      </w:pPr>
    </w:p>
    <w:p w:rsidR="006973B6" w:rsidRDefault="006973B6" w:rsidP="006973B6">
      <w:pPr>
        <w:jc w:val="center"/>
      </w:pPr>
    </w:p>
    <w:p w:rsidR="006973B6" w:rsidRDefault="006973B6" w:rsidP="006973B6">
      <w:r>
        <w:t>“Our sight is the most perfect and most delightful of all our senses; it fills the mind with the largest variety of ideas;--converses with its objects at the greatest distance, and continues the longest in action without being tired or satiated with its proper enjoyments.”</w:t>
      </w:r>
      <w:r>
        <w:br/>
        <w:t>      - Joseph Addison</w:t>
      </w:r>
    </w:p>
    <w:p w:rsidR="006973B6" w:rsidRDefault="006973B6" w:rsidP="006973B6">
      <w:pPr>
        <w:jc w:val="center"/>
      </w:pPr>
    </w:p>
    <w:p w:rsidR="006973B6" w:rsidRDefault="006973B6" w:rsidP="006973B6">
      <w:pPr>
        <w:jc w:val="center"/>
      </w:pPr>
    </w:p>
    <w:p w:rsidR="006973B6" w:rsidRDefault="006973B6" w:rsidP="006973B6">
      <w:pPr>
        <w:jc w:val="center"/>
      </w:pPr>
    </w:p>
    <w:p w:rsidR="006973B6" w:rsidRDefault="006973B6" w:rsidP="006973B6">
      <w:pPr>
        <w:jc w:val="center"/>
      </w:pPr>
    </w:p>
    <w:p w:rsidR="006973B6" w:rsidRDefault="006973B6" w:rsidP="006973B6">
      <w:pPr>
        <w:jc w:val="center"/>
      </w:pPr>
      <w:r>
        <w:t>For more information see our website at</w:t>
      </w:r>
    </w:p>
    <w:p w:rsidR="006973B6" w:rsidRDefault="002B1C45" w:rsidP="006973B6">
      <w:pPr>
        <w:jc w:val="center"/>
      </w:pPr>
      <w:hyperlink r:id="rId5" w:history="1">
        <w:r w:rsidR="006973B6" w:rsidRPr="00703EAD">
          <w:rPr>
            <w:rStyle w:val="Hyperlink"/>
          </w:rPr>
          <w:t>www.azglaucomaspecialists.com</w:t>
        </w:r>
      </w:hyperlink>
    </w:p>
    <w:p w:rsidR="006973B6" w:rsidRDefault="006973B6" w:rsidP="006973B6">
      <w:pPr>
        <w:ind w:left="-360" w:right="-300" w:firstLine="360"/>
      </w:pPr>
    </w:p>
    <w:p w:rsidR="006973B6" w:rsidRDefault="006973B6" w:rsidP="006973B6">
      <w:pPr>
        <w:ind w:left="-360" w:right="-300" w:firstLine="360"/>
      </w:pPr>
    </w:p>
    <w:p w:rsidR="006973B6" w:rsidRDefault="006973B6" w:rsidP="006973B6">
      <w:pPr>
        <w:ind w:left="-360" w:right="-300"/>
        <w:rPr>
          <w:b/>
          <w:u w:val="single"/>
        </w:rPr>
      </w:pPr>
      <w:r w:rsidRPr="0078790A">
        <w:rPr>
          <w:b/>
          <w:u w:val="single"/>
        </w:rPr>
        <w:lastRenderedPageBreak/>
        <w:t>Introduction</w:t>
      </w:r>
    </w:p>
    <w:p w:rsidR="006973B6" w:rsidRDefault="006973B6" w:rsidP="006973B6">
      <w:pPr>
        <w:ind w:left="-360" w:right="-300"/>
        <w:rPr>
          <w:b/>
          <w:u w:val="single"/>
        </w:rPr>
      </w:pPr>
    </w:p>
    <w:p w:rsidR="006973B6" w:rsidRDefault="006973B6" w:rsidP="006973B6">
      <w:pPr>
        <w:ind w:left="-360" w:right="-300" w:firstLine="360"/>
      </w:pPr>
      <w:r>
        <w:t>The ability to see and take in our surroundings through vision is a blessing.  Nobody would ever wish to lose this great ability.  Unfortunately, there are diseases that can rob us of the precious sense of sight.  Glaucoma is one of them.  Often Glaucoma has been called a “silent thief” because vision loss can be slow and unnoticeable to the person until it is too late and irreversible damage has been done.  We focus on the treatment and management of Glaucoma to help prevent unnecessary loss of vision and damage to the eyes.</w:t>
      </w:r>
    </w:p>
    <w:p w:rsidR="006973B6" w:rsidRDefault="006973B6" w:rsidP="006973B6">
      <w:pPr>
        <w:ind w:left="-360" w:right="-300" w:firstLine="360"/>
      </w:pPr>
    </w:p>
    <w:p w:rsidR="006973B6" w:rsidRDefault="006973B6" w:rsidP="006973B6">
      <w:pPr>
        <w:ind w:left="-360" w:right="-300"/>
        <w:rPr>
          <w:b/>
          <w:u w:val="single"/>
        </w:rPr>
      </w:pPr>
      <w:r w:rsidRPr="003B1016">
        <w:rPr>
          <w:b/>
          <w:u w:val="single"/>
        </w:rPr>
        <w:t>What to expect</w:t>
      </w:r>
    </w:p>
    <w:p w:rsidR="006973B6" w:rsidRPr="003B1016" w:rsidRDefault="006973B6" w:rsidP="006973B6">
      <w:pPr>
        <w:ind w:left="-360" w:right="-300"/>
        <w:rPr>
          <w:b/>
          <w:u w:val="single"/>
        </w:rPr>
      </w:pPr>
    </w:p>
    <w:p w:rsidR="006973B6" w:rsidRDefault="006973B6" w:rsidP="006973B6">
      <w:pPr>
        <w:ind w:left="-360" w:right="-300" w:firstLine="360"/>
      </w:pPr>
      <w:r>
        <w:t>Your initial examination will be scheduled in two visits with testing on the first visit and a very thorough and educational examination on the second.  The testing appointment lasts about one hour and does not interfere with normal activities such as driving or work.  The second visit lasts about three hours.  You will be examined and probably dilated for pictures of the inside of the eyes.  A video will be shown and a booklet on Glaucoma will be presented to you.  You will have the opportunity to ask any questions that you may have.  It is best if you come with a family member or friend that can drive after the dilated examination.   Following visits will generally be shorter.    Most patients with Glaucoma will need to be seen every few months to monitor the disease.</w:t>
      </w:r>
    </w:p>
    <w:p w:rsidR="006973B6" w:rsidRDefault="006973B6" w:rsidP="006973B6">
      <w:pPr>
        <w:ind w:left="-360" w:right="-300"/>
      </w:pPr>
    </w:p>
    <w:p w:rsidR="006973B6" w:rsidRDefault="006973B6" w:rsidP="006973B6">
      <w:pPr>
        <w:ind w:left="-360" w:right="-300"/>
      </w:pPr>
    </w:p>
    <w:p w:rsidR="006973B6" w:rsidRDefault="006973B6" w:rsidP="006973B6">
      <w:pPr>
        <w:ind w:left="-360" w:right="-300"/>
        <w:rPr>
          <w:b/>
          <w:u w:val="single"/>
        </w:rPr>
      </w:pPr>
      <w:r w:rsidRPr="003B1016">
        <w:rPr>
          <w:b/>
          <w:u w:val="single"/>
        </w:rPr>
        <w:lastRenderedPageBreak/>
        <w:t>Tests performed</w:t>
      </w:r>
    </w:p>
    <w:p w:rsidR="006973B6" w:rsidRDefault="006973B6" w:rsidP="006973B6">
      <w:pPr>
        <w:ind w:left="-360" w:right="-300"/>
        <w:rPr>
          <w:b/>
          <w:u w:val="single"/>
        </w:rPr>
      </w:pPr>
    </w:p>
    <w:p w:rsidR="006973B6" w:rsidRDefault="006973B6" w:rsidP="006973B6">
      <w:pPr>
        <w:ind w:left="-360" w:right="-300"/>
      </w:pPr>
      <w:r w:rsidRPr="001434C0">
        <w:rPr>
          <w:i/>
          <w:u w:val="single"/>
        </w:rPr>
        <w:t>Tonometry</w:t>
      </w:r>
      <w:r>
        <w:t xml:space="preserve"> – This allows the doctor to check the pressure within the eye and is measured at all of your visits.  You are given a numbing drop in each eye before the test.</w:t>
      </w:r>
    </w:p>
    <w:p w:rsidR="006973B6" w:rsidRDefault="006973B6" w:rsidP="006973B6">
      <w:pPr>
        <w:ind w:left="-360"/>
      </w:pPr>
      <w:r w:rsidRPr="001434C0">
        <w:rPr>
          <w:i/>
          <w:u w:val="single"/>
        </w:rPr>
        <w:t>Ophthalmoscopy</w:t>
      </w:r>
      <w:r>
        <w:rPr>
          <w:i/>
        </w:rPr>
        <w:t xml:space="preserve"> </w:t>
      </w:r>
      <w:r>
        <w:t>– The doctor will look at the optic nerve and determine if the nerve looks healthy or if there is any change in the nerve caused by Glaucoma.  If photos need to be taken your eyes will be dilated.  Dilation can last several hours and may blur your vision and make you light sensitive.</w:t>
      </w:r>
    </w:p>
    <w:p w:rsidR="006973B6" w:rsidRDefault="006973B6" w:rsidP="006973B6">
      <w:pPr>
        <w:ind w:left="-360"/>
      </w:pPr>
      <w:r w:rsidRPr="001434C0">
        <w:rPr>
          <w:i/>
          <w:u w:val="single"/>
        </w:rPr>
        <w:t xml:space="preserve">Optic </w:t>
      </w:r>
      <w:r>
        <w:rPr>
          <w:i/>
          <w:u w:val="single"/>
        </w:rPr>
        <w:t>Disc and Nerve Fiber Layer</w:t>
      </w:r>
      <w:r w:rsidRPr="001434C0">
        <w:rPr>
          <w:i/>
          <w:u w:val="single"/>
        </w:rPr>
        <w:t xml:space="preserve"> Analysis</w:t>
      </w:r>
      <w:r>
        <w:rPr>
          <w:i/>
        </w:rPr>
        <w:t xml:space="preserve"> </w:t>
      </w:r>
      <w:r>
        <w:t>– Special images will be taken about every 6 months to watch for signs of progressive damage to the optic nerve.</w:t>
      </w:r>
    </w:p>
    <w:p w:rsidR="006973B6" w:rsidRDefault="006973B6" w:rsidP="006973B6">
      <w:pPr>
        <w:ind w:left="-360"/>
      </w:pPr>
      <w:r w:rsidRPr="00710221">
        <w:rPr>
          <w:i/>
          <w:u w:val="single"/>
        </w:rPr>
        <w:t>Visual Field</w:t>
      </w:r>
      <w:r>
        <w:rPr>
          <w:i/>
        </w:rPr>
        <w:t xml:space="preserve"> </w:t>
      </w:r>
      <w:r>
        <w:t>– Glaucoma often affects the peripheral or side vision first.  The visual field test checks for any loss of peripheral vision and takes several minutes per eye.</w:t>
      </w:r>
    </w:p>
    <w:p w:rsidR="006973B6" w:rsidRDefault="006973B6" w:rsidP="006973B6">
      <w:pPr>
        <w:ind w:left="-360"/>
      </w:pPr>
      <w:proofErr w:type="spellStart"/>
      <w:r w:rsidRPr="001434C0">
        <w:rPr>
          <w:i/>
          <w:u w:val="single"/>
        </w:rPr>
        <w:t>Gonioscopy</w:t>
      </w:r>
      <w:proofErr w:type="spellEnd"/>
      <w:r>
        <w:rPr>
          <w:i/>
        </w:rPr>
        <w:t xml:space="preserve"> </w:t>
      </w:r>
      <w:r>
        <w:t xml:space="preserve">– This test allows the doctor to visualize the drainage angle of the eye.  This angle is located where the cornea (front clear part of the eye) meets the iris (colored part) and is seen with a mirrored contact lens instrument. </w:t>
      </w:r>
    </w:p>
    <w:p w:rsidR="006973B6" w:rsidRDefault="006973B6" w:rsidP="006973B6">
      <w:pPr>
        <w:ind w:left="-360"/>
      </w:pPr>
      <w:proofErr w:type="spellStart"/>
      <w:r w:rsidRPr="001434C0">
        <w:rPr>
          <w:i/>
          <w:u w:val="single"/>
        </w:rPr>
        <w:t>Pachymetry</w:t>
      </w:r>
      <w:proofErr w:type="spellEnd"/>
      <w:r>
        <w:rPr>
          <w:i/>
        </w:rPr>
        <w:t xml:space="preserve"> </w:t>
      </w:r>
      <w:r>
        <w:t>– The thickness of the cornea is measured to determine the effect on eye pressure readings and the likelihood of nerve damage.</w:t>
      </w:r>
    </w:p>
    <w:p w:rsidR="006973B6" w:rsidRDefault="006973B6" w:rsidP="006973B6">
      <w:pPr>
        <w:ind w:left="-360"/>
      </w:pPr>
    </w:p>
    <w:p w:rsidR="006973B6" w:rsidRPr="00831F06" w:rsidRDefault="006973B6" w:rsidP="006973B6">
      <w:pPr>
        <w:ind w:right="60"/>
        <w:rPr>
          <w:b/>
        </w:rPr>
      </w:pPr>
      <w:r w:rsidRPr="00831F06">
        <w:rPr>
          <w:b/>
          <w:noProof/>
        </w:rPr>
        <w:drawing>
          <wp:inline distT="0" distB="0" distL="0" distR="0">
            <wp:extent cx="1885950" cy="1438275"/>
            <wp:effectExtent l="0" t="0" r="0" b="9525"/>
            <wp:docPr id="4" name="Picture 4" descr="Eye Imag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Image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438275"/>
                    </a:xfrm>
                    <a:prstGeom prst="rect">
                      <a:avLst/>
                    </a:prstGeom>
                    <a:noFill/>
                    <a:ln>
                      <a:noFill/>
                    </a:ln>
                  </pic:spPr>
                </pic:pic>
              </a:graphicData>
            </a:graphic>
          </wp:inline>
        </w:drawing>
      </w:r>
    </w:p>
    <w:p w:rsidR="006973B6" w:rsidRDefault="006973B6" w:rsidP="006973B6">
      <w:pPr>
        <w:ind w:right="60"/>
        <w:rPr>
          <w:b/>
          <w:u w:val="single"/>
        </w:rPr>
      </w:pPr>
      <w:r w:rsidRPr="0078790A">
        <w:rPr>
          <w:b/>
          <w:u w:val="single"/>
        </w:rPr>
        <w:lastRenderedPageBreak/>
        <w:t>Emergencies</w:t>
      </w:r>
    </w:p>
    <w:p w:rsidR="006973B6" w:rsidRDefault="006973B6" w:rsidP="006973B6">
      <w:pPr>
        <w:ind w:right="60"/>
        <w:rPr>
          <w:b/>
          <w:u w:val="single"/>
        </w:rPr>
      </w:pPr>
    </w:p>
    <w:p w:rsidR="006973B6" w:rsidRDefault="006973B6" w:rsidP="006973B6">
      <w:pPr>
        <w:ind w:right="60"/>
      </w:pPr>
      <w:r>
        <w:t>In case of emergency, call the office.  If the office is closed when you call, you will be given a phone number to reach one of the doctors or instructed otherwise how to proceed.  If you leave a message for the doctor you will be contacted as soon as possible.</w:t>
      </w:r>
    </w:p>
    <w:p w:rsidR="006973B6" w:rsidRDefault="006973B6" w:rsidP="006973B6">
      <w:pPr>
        <w:ind w:right="60"/>
      </w:pPr>
    </w:p>
    <w:p w:rsidR="006973B6" w:rsidRDefault="006973B6" w:rsidP="006973B6">
      <w:pPr>
        <w:ind w:right="60"/>
        <w:rPr>
          <w:b/>
          <w:u w:val="single"/>
        </w:rPr>
      </w:pPr>
      <w:r w:rsidRPr="00052EA8">
        <w:rPr>
          <w:b/>
          <w:u w:val="single"/>
        </w:rPr>
        <w:t>Finances</w:t>
      </w:r>
    </w:p>
    <w:p w:rsidR="006973B6" w:rsidRDefault="006973B6" w:rsidP="006973B6">
      <w:pPr>
        <w:ind w:right="60"/>
        <w:rPr>
          <w:b/>
          <w:u w:val="single"/>
        </w:rPr>
      </w:pPr>
    </w:p>
    <w:p w:rsidR="006973B6" w:rsidRDefault="006973B6" w:rsidP="006973B6">
      <w:pPr>
        <w:ind w:right="60"/>
      </w:pPr>
      <w:r>
        <w:t xml:space="preserve">If you have a co-payment with your insurance you will be expected to pay the co-payment at the time of your appointment. If your insurance plan requires a referral then you will be required to bring it to the first appointment or your insurance may refuse to pay.  </w:t>
      </w:r>
      <w:r w:rsidRPr="00D33728">
        <w:rPr>
          <w:u w:val="single"/>
        </w:rPr>
        <w:t>Please bring your insurance cards with you to all of your appointments and promptly inform us of any changes in insurance or address.</w:t>
      </w:r>
      <w:r>
        <w:t xml:space="preserve">  For self-pay patients please call and talk with someone in Bookkeeping to make payment arrangements.</w:t>
      </w:r>
    </w:p>
    <w:p w:rsidR="006973B6" w:rsidRDefault="006973B6" w:rsidP="006973B6">
      <w:pPr>
        <w:ind w:right="60"/>
      </w:pPr>
    </w:p>
    <w:p w:rsidR="006973B6" w:rsidRDefault="006973B6" w:rsidP="006973B6">
      <w:pPr>
        <w:ind w:right="60"/>
        <w:rPr>
          <w:b/>
          <w:u w:val="single"/>
        </w:rPr>
      </w:pPr>
      <w:r>
        <w:rPr>
          <w:b/>
          <w:u w:val="single"/>
        </w:rPr>
        <w:t xml:space="preserve">Testing Appointment </w:t>
      </w:r>
    </w:p>
    <w:p w:rsidR="006973B6" w:rsidRPr="00122F52" w:rsidRDefault="006973B6" w:rsidP="006973B6">
      <w:pPr>
        <w:ind w:right="60"/>
        <w:rPr>
          <w:b/>
        </w:rPr>
      </w:pPr>
      <w:r w:rsidRPr="00B54A81">
        <w:rPr>
          <w:b/>
        </w:rPr>
        <w:t>(Driver not necessary)</w:t>
      </w:r>
    </w:p>
    <w:p w:rsidR="006973B6" w:rsidRPr="002C77E7" w:rsidRDefault="006973B6" w:rsidP="006973B6">
      <w:pPr>
        <w:ind w:right="60"/>
      </w:pPr>
      <w:r w:rsidRPr="002C77E7">
        <w:tab/>
      </w:r>
      <w:r>
        <w:t>Date: ____________Time: ________</w:t>
      </w:r>
    </w:p>
    <w:p w:rsidR="006973B6" w:rsidRPr="002C77E7" w:rsidRDefault="006973B6" w:rsidP="006973B6">
      <w:pPr>
        <w:ind w:right="60"/>
      </w:pPr>
    </w:p>
    <w:p w:rsidR="006973B6" w:rsidRDefault="006973B6" w:rsidP="006973B6">
      <w:pPr>
        <w:ind w:right="60"/>
        <w:rPr>
          <w:b/>
          <w:u w:val="single"/>
        </w:rPr>
      </w:pPr>
      <w:r w:rsidRPr="002C77E7">
        <w:rPr>
          <w:b/>
          <w:u w:val="single"/>
        </w:rPr>
        <w:t>Consultation Appointment</w:t>
      </w:r>
    </w:p>
    <w:p w:rsidR="006973B6" w:rsidRPr="00122F52" w:rsidRDefault="006973B6" w:rsidP="006973B6">
      <w:pPr>
        <w:ind w:right="60"/>
        <w:rPr>
          <w:b/>
        </w:rPr>
      </w:pPr>
      <w:r w:rsidRPr="00B54A81">
        <w:rPr>
          <w:b/>
        </w:rPr>
        <w:t>(Driver recommended)</w:t>
      </w:r>
    </w:p>
    <w:p w:rsidR="006973B6" w:rsidRPr="002C77E7" w:rsidRDefault="006973B6" w:rsidP="006973B6">
      <w:pPr>
        <w:ind w:right="60"/>
      </w:pPr>
      <w:r>
        <w:tab/>
        <w:t>Date: ___________ Time</w:t>
      </w:r>
      <w:proofErr w:type="gramStart"/>
      <w:r>
        <w:t>:_</w:t>
      </w:r>
      <w:proofErr w:type="gramEnd"/>
      <w:r>
        <w:t>________</w:t>
      </w:r>
    </w:p>
    <w:p w:rsidR="006973B6" w:rsidRDefault="006973B6" w:rsidP="006973B6">
      <w:pPr>
        <w:ind w:right="60"/>
      </w:pPr>
    </w:p>
    <w:p w:rsidR="006973B6" w:rsidRPr="002C77E7" w:rsidRDefault="006973B6" w:rsidP="006973B6">
      <w:pPr>
        <w:ind w:right="60"/>
      </w:pPr>
    </w:p>
    <w:p w:rsidR="006973B6" w:rsidRDefault="006973B6" w:rsidP="006973B6">
      <w:pPr>
        <w:ind w:right="60"/>
        <w:rPr>
          <w:b/>
          <w:u w:val="single"/>
        </w:rPr>
      </w:pPr>
    </w:p>
    <w:p w:rsidR="006973B6" w:rsidRDefault="006973B6" w:rsidP="006973B6">
      <w:pPr>
        <w:ind w:right="60"/>
        <w:rPr>
          <w:b/>
          <w:u w:val="single"/>
        </w:rPr>
      </w:pPr>
    </w:p>
    <w:p w:rsidR="006973B6" w:rsidRDefault="006973B6" w:rsidP="006973B6">
      <w:pPr>
        <w:ind w:right="60"/>
        <w:rPr>
          <w:b/>
          <w:u w:val="single"/>
        </w:rPr>
      </w:pPr>
    </w:p>
    <w:p w:rsidR="006973B6" w:rsidRDefault="006973B6" w:rsidP="006973B6">
      <w:pPr>
        <w:ind w:right="60"/>
        <w:rPr>
          <w:b/>
          <w:u w:val="single"/>
        </w:rPr>
      </w:pPr>
    </w:p>
    <w:p w:rsidR="006973B6" w:rsidRDefault="006973B6" w:rsidP="006973B6">
      <w:pPr>
        <w:ind w:right="60"/>
        <w:rPr>
          <w:b/>
          <w:u w:val="single"/>
        </w:rPr>
      </w:pPr>
    </w:p>
    <w:p w:rsidR="006973B6" w:rsidRDefault="006973B6" w:rsidP="006973B6">
      <w:pPr>
        <w:ind w:right="60"/>
        <w:rPr>
          <w:b/>
          <w:u w:val="single"/>
        </w:rPr>
      </w:pPr>
    </w:p>
    <w:p w:rsidR="006973B6" w:rsidRDefault="006973B6" w:rsidP="006973B6">
      <w:pPr>
        <w:ind w:right="60"/>
        <w:rPr>
          <w:b/>
          <w:u w:val="single"/>
        </w:rPr>
      </w:pPr>
    </w:p>
    <w:p w:rsidR="006973B6" w:rsidRPr="00CA4B00" w:rsidRDefault="006973B6" w:rsidP="006973B6">
      <w:pPr>
        <w:ind w:right="60"/>
        <w:rPr>
          <w:b/>
          <w:u w:val="single"/>
        </w:rPr>
      </w:pPr>
      <w:r w:rsidRPr="00CA4B00">
        <w:rPr>
          <w:b/>
          <w:u w:val="single"/>
        </w:rPr>
        <w:lastRenderedPageBreak/>
        <w:t>Office Locations</w:t>
      </w:r>
    </w:p>
    <w:p w:rsidR="006973B6" w:rsidRDefault="006973B6" w:rsidP="006973B6">
      <w:pPr>
        <w:ind w:right="60"/>
      </w:pPr>
    </w:p>
    <w:p w:rsidR="006973B6" w:rsidRDefault="006973B6" w:rsidP="006973B6">
      <w:pPr>
        <w:ind w:right="60"/>
      </w:pPr>
      <w:r>
        <w:t>6599 N. Oracle Road</w:t>
      </w:r>
    </w:p>
    <w:p w:rsidR="006973B6" w:rsidRDefault="006973B6" w:rsidP="006973B6">
      <w:pPr>
        <w:ind w:right="60"/>
      </w:pPr>
      <w:r>
        <w:t>Tucson, AZ 85704</w:t>
      </w:r>
    </w:p>
    <w:p w:rsidR="006973B6" w:rsidRDefault="006973B6" w:rsidP="006973B6">
      <w:pPr>
        <w:ind w:right="60"/>
      </w:pPr>
      <w:r>
        <w:t xml:space="preserve">Phone:(520) 544-4393 </w:t>
      </w:r>
    </w:p>
    <w:p w:rsidR="006973B6" w:rsidRDefault="006973B6" w:rsidP="006973B6">
      <w:pPr>
        <w:ind w:right="60"/>
      </w:pPr>
      <w:r>
        <w:t>Fax: (520) 544-0098</w:t>
      </w:r>
    </w:p>
    <w:p w:rsidR="006973B6" w:rsidRPr="002D320F" w:rsidRDefault="006973B6" w:rsidP="006973B6">
      <w:pPr>
        <w:ind w:right="-60"/>
      </w:pPr>
      <w:r w:rsidRPr="002D320F">
        <w:rPr>
          <w:noProof/>
        </w:rPr>
        <w:drawing>
          <wp:inline distT="0" distB="0" distL="0" distR="0">
            <wp:extent cx="2390775" cy="2314575"/>
            <wp:effectExtent l="0" t="0" r="9525" b="9525"/>
            <wp:docPr id="3" name="Picture 3" descr="Welc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314575"/>
                    </a:xfrm>
                    <a:prstGeom prst="rect">
                      <a:avLst/>
                    </a:prstGeom>
                    <a:noFill/>
                    <a:ln>
                      <a:noFill/>
                    </a:ln>
                  </pic:spPr>
                </pic:pic>
              </a:graphicData>
            </a:graphic>
          </wp:inline>
        </w:drawing>
      </w:r>
    </w:p>
    <w:p w:rsidR="006973B6" w:rsidRDefault="006973B6" w:rsidP="006973B6">
      <w:pPr>
        <w:ind w:right="-60"/>
      </w:pPr>
    </w:p>
    <w:p w:rsidR="006973B6" w:rsidRDefault="006973B6" w:rsidP="006973B6">
      <w:pPr>
        <w:ind w:right="60"/>
      </w:pPr>
      <w:r>
        <w:t xml:space="preserve">Desert Ridge Medical Campus, </w:t>
      </w:r>
      <w:proofErr w:type="spellStart"/>
      <w:r>
        <w:t>Bld</w:t>
      </w:r>
      <w:proofErr w:type="spellEnd"/>
      <w:r>
        <w:t xml:space="preserve"> B</w:t>
      </w:r>
    </w:p>
    <w:p w:rsidR="006973B6" w:rsidRDefault="006973B6" w:rsidP="006973B6">
      <w:pPr>
        <w:ind w:right="60"/>
      </w:pPr>
      <w:r>
        <w:t>20940 North Tatum Blvd Suite 250</w:t>
      </w:r>
    </w:p>
    <w:p w:rsidR="006973B6" w:rsidRDefault="006973B6" w:rsidP="006973B6">
      <w:pPr>
        <w:ind w:right="60"/>
      </w:pPr>
      <w:r>
        <w:t>Phoenix, AZ 85050</w:t>
      </w:r>
    </w:p>
    <w:p w:rsidR="006973B6" w:rsidRDefault="006973B6" w:rsidP="006973B6">
      <w:pPr>
        <w:ind w:right="60"/>
      </w:pPr>
      <w:r>
        <w:t>Phone: (480) 538-7075</w:t>
      </w:r>
    </w:p>
    <w:p w:rsidR="006973B6" w:rsidRDefault="006973B6" w:rsidP="006973B6">
      <w:pPr>
        <w:ind w:right="60"/>
      </w:pPr>
      <w:r>
        <w:t>Fax: (480) 538-7952</w:t>
      </w:r>
    </w:p>
    <w:p w:rsidR="006973B6" w:rsidRPr="002D320F" w:rsidRDefault="006973B6" w:rsidP="006973B6">
      <w:pPr>
        <w:ind w:right="60"/>
      </w:pPr>
      <w:r w:rsidRPr="002D320F">
        <w:rPr>
          <w:noProof/>
        </w:rPr>
        <w:drawing>
          <wp:inline distT="0" distB="0" distL="0" distR="0">
            <wp:extent cx="2390775" cy="2314575"/>
            <wp:effectExtent l="0" t="0" r="9525" b="9525"/>
            <wp:docPr id="2" name="Picture 2" descr="Welcome 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Map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314575"/>
                    </a:xfrm>
                    <a:prstGeom prst="rect">
                      <a:avLst/>
                    </a:prstGeom>
                    <a:noFill/>
                    <a:ln>
                      <a:noFill/>
                    </a:ln>
                  </pic:spPr>
                </pic:pic>
              </a:graphicData>
            </a:graphic>
          </wp:inline>
        </w:drawing>
      </w:r>
    </w:p>
    <w:p w:rsidR="006973B6" w:rsidRDefault="006973B6" w:rsidP="006973B6">
      <w:pPr>
        <w:ind w:right="60"/>
      </w:pPr>
    </w:p>
    <w:p w:rsidR="006973B6" w:rsidRDefault="006973B6" w:rsidP="006973B6">
      <w:pPr>
        <w:ind w:right="60"/>
      </w:pPr>
    </w:p>
    <w:p w:rsidR="006973B6" w:rsidRDefault="006973B6" w:rsidP="006973B6">
      <w:pPr>
        <w:ind w:right="60"/>
      </w:pPr>
      <w:r>
        <w:t xml:space="preserve">900 N. San </w:t>
      </w:r>
      <w:proofErr w:type="spellStart"/>
      <w:r>
        <w:t>Fransisco</w:t>
      </w:r>
      <w:proofErr w:type="spellEnd"/>
      <w:r>
        <w:t xml:space="preserve"> Street</w:t>
      </w:r>
    </w:p>
    <w:p w:rsidR="006973B6" w:rsidRDefault="006973B6" w:rsidP="006973B6">
      <w:pPr>
        <w:ind w:right="60"/>
      </w:pPr>
      <w:r>
        <w:t>Flagstaff, AZ 86001</w:t>
      </w:r>
    </w:p>
    <w:p w:rsidR="006973B6" w:rsidRDefault="006973B6" w:rsidP="006973B6">
      <w:pPr>
        <w:ind w:right="60"/>
      </w:pPr>
      <w:r>
        <w:t>Phone: (800) 405-6968</w:t>
      </w:r>
    </w:p>
    <w:p w:rsidR="006973B6" w:rsidRDefault="006973B6" w:rsidP="006973B6">
      <w:pPr>
        <w:ind w:right="60"/>
      </w:pPr>
      <w:r>
        <w:t>Fax: (520) 544-0098</w:t>
      </w:r>
    </w:p>
    <w:p w:rsidR="006973B6" w:rsidRPr="00D33728" w:rsidRDefault="006973B6" w:rsidP="006973B6">
      <w:pPr>
        <w:ind w:right="60"/>
      </w:pPr>
      <w:r w:rsidRPr="00D33728">
        <w:rPr>
          <w:noProof/>
        </w:rPr>
        <w:drawing>
          <wp:inline distT="0" distB="0" distL="0" distR="0">
            <wp:extent cx="2390775" cy="2314575"/>
            <wp:effectExtent l="0" t="0" r="9525" b="9525"/>
            <wp:docPr id="1" name="Picture 1" descr="Welcome M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Ma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314575"/>
                    </a:xfrm>
                    <a:prstGeom prst="rect">
                      <a:avLst/>
                    </a:prstGeom>
                    <a:noFill/>
                    <a:ln>
                      <a:noFill/>
                    </a:ln>
                  </pic:spPr>
                </pic:pic>
              </a:graphicData>
            </a:graphic>
          </wp:inline>
        </w:drawing>
      </w:r>
    </w:p>
    <w:p w:rsidR="006973B6" w:rsidRDefault="006973B6" w:rsidP="006973B6">
      <w:pPr>
        <w:ind w:right="60"/>
      </w:pPr>
    </w:p>
    <w:p w:rsidR="006973B6" w:rsidRDefault="006973B6" w:rsidP="006973B6">
      <w:pPr>
        <w:ind w:right="60"/>
      </w:pPr>
    </w:p>
    <w:p w:rsidR="006973B6" w:rsidRDefault="006973B6" w:rsidP="006973B6">
      <w:pPr>
        <w:ind w:left="180" w:hanging="180"/>
      </w:pPr>
      <w:r>
        <w:t>Out of town patients can call toll free:</w:t>
      </w:r>
    </w:p>
    <w:p w:rsidR="006973B6" w:rsidRPr="00D33728" w:rsidRDefault="006973B6" w:rsidP="006973B6">
      <w:pPr>
        <w:ind w:left="900"/>
        <w:rPr>
          <w:b/>
        </w:rPr>
      </w:pPr>
      <w:r>
        <w:rPr>
          <w:b/>
        </w:rPr>
        <w:t xml:space="preserve">   </w:t>
      </w:r>
      <w:r w:rsidRPr="00D33728">
        <w:rPr>
          <w:b/>
        </w:rPr>
        <w:t>1-800-405-6968</w:t>
      </w:r>
    </w:p>
    <w:p w:rsidR="006973B6" w:rsidRDefault="006973B6" w:rsidP="006973B6">
      <w:pPr>
        <w:ind w:right="60"/>
      </w:pPr>
    </w:p>
    <w:p w:rsidR="006973B6" w:rsidRDefault="006973B6" w:rsidP="006973B6">
      <w:pPr>
        <w:ind w:right="60"/>
      </w:pPr>
    </w:p>
    <w:p w:rsidR="006973B6" w:rsidRDefault="006973B6" w:rsidP="006973B6">
      <w:pPr>
        <w:ind w:right="60"/>
      </w:pPr>
    </w:p>
    <w:p w:rsidR="006973B6" w:rsidRDefault="006973B6" w:rsidP="006973B6">
      <w:pPr>
        <w:ind w:right="60"/>
      </w:pPr>
    </w:p>
    <w:p w:rsidR="006973B6" w:rsidRDefault="006973B6" w:rsidP="006973B6">
      <w:pPr>
        <w:ind w:right="60"/>
      </w:pPr>
    </w:p>
    <w:p w:rsidR="006973B6" w:rsidRDefault="006973B6" w:rsidP="006973B6">
      <w:pPr>
        <w:ind w:right="60"/>
      </w:pPr>
    </w:p>
    <w:p w:rsidR="006973B6" w:rsidRDefault="006973B6" w:rsidP="006973B6">
      <w:pPr>
        <w:ind w:right="60"/>
      </w:pPr>
    </w:p>
    <w:p w:rsidR="006973B6" w:rsidRDefault="006973B6" w:rsidP="006973B6">
      <w:pPr>
        <w:ind w:right="60"/>
      </w:pPr>
    </w:p>
    <w:p w:rsidR="006973B6" w:rsidRDefault="006973B6" w:rsidP="006973B6">
      <w:pPr>
        <w:ind w:left="180" w:hanging="180"/>
      </w:pPr>
    </w:p>
    <w:p w:rsidR="006973B6" w:rsidRDefault="006973B6" w:rsidP="006973B6">
      <w:pPr>
        <w:ind w:left="180" w:hanging="180"/>
      </w:pPr>
    </w:p>
    <w:p w:rsidR="006973B6" w:rsidRDefault="006973B6" w:rsidP="006973B6">
      <w:pPr>
        <w:ind w:left="180" w:hanging="180"/>
      </w:pPr>
    </w:p>
    <w:p w:rsidR="006973B6" w:rsidRDefault="006973B6" w:rsidP="006973B6">
      <w:pPr>
        <w:ind w:left="180" w:hanging="180"/>
      </w:pPr>
    </w:p>
    <w:p w:rsidR="006973B6" w:rsidRDefault="006973B6" w:rsidP="006973B6">
      <w:pPr>
        <w:ind w:left="180" w:hanging="180"/>
      </w:pPr>
    </w:p>
    <w:p w:rsidR="006973B6" w:rsidRDefault="006973B6" w:rsidP="006973B6">
      <w:pPr>
        <w:ind w:left="180" w:hanging="180"/>
      </w:pPr>
      <w:r>
        <w:t xml:space="preserve">. </w:t>
      </w:r>
    </w:p>
    <w:p w:rsidR="000059BE" w:rsidRDefault="000059BE"/>
    <w:sectPr w:rsidR="000059BE" w:rsidSect="004A2742">
      <w:pgSz w:w="15840" w:h="12240" w:orient="landscape"/>
      <w:pgMar w:top="720" w:right="360" w:bottom="720" w:left="360" w:header="720" w:footer="720" w:gutter="0"/>
      <w:cols w:num="3" w:space="720" w:equalWidth="0">
        <w:col w:w="4920" w:space="720"/>
        <w:col w:w="3720" w:space="1260"/>
        <w:col w:w="4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B6"/>
    <w:rsid w:val="000022B7"/>
    <w:rsid w:val="000059BE"/>
    <w:rsid w:val="000075E5"/>
    <w:rsid w:val="00014C1F"/>
    <w:rsid w:val="000152A2"/>
    <w:rsid w:val="00035186"/>
    <w:rsid w:val="000450F0"/>
    <w:rsid w:val="00053727"/>
    <w:rsid w:val="00053CF1"/>
    <w:rsid w:val="000676AA"/>
    <w:rsid w:val="00092AC2"/>
    <w:rsid w:val="00096703"/>
    <w:rsid w:val="000B2D48"/>
    <w:rsid w:val="000B67A9"/>
    <w:rsid w:val="000C1B41"/>
    <w:rsid w:val="000F0534"/>
    <w:rsid w:val="000F3BB2"/>
    <w:rsid w:val="00100AED"/>
    <w:rsid w:val="00110830"/>
    <w:rsid w:val="001539B0"/>
    <w:rsid w:val="00174A9D"/>
    <w:rsid w:val="001B28D4"/>
    <w:rsid w:val="001D2FF4"/>
    <w:rsid w:val="001D3074"/>
    <w:rsid w:val="001F630F"/>
    <w:rsid w:val="001F63AB"/>
    <w:rsid w:val="0021556F"/>
    <w:rsid w:val="00215AB2"/>
    <w:rsid w:val="002249DC"/>
    <w:rsid w:val="00234DA9"/>
    <w:rsid w:val="00236C2A"/>
    <w:rsid w:val="0024791A"/>
    <w:rsid w:val="002507C3"/>
    <w:rsid w:val="002569CB"/>
    <w:rsid w:val="002703D4"/>
    <w:rsid w:val="00271D12"/>
    <w:rsid w:val="00274DCE"/>
    <w:rsid w:val="00280440"/>
    <w:rsid w:val="00282E39"/>
    <w:rsid w:val="00293DCC"/>
    <w:rsid w:val="00295009"/>
    <w:rsid w:val="002A3CFB"/>
    <w:rsid w:val="002B165E"/>
    <w:rsid w:val="002B1C45"/>
    <w:rsid w:val="002C7BFC"/>
    <w:rsid w:val="002D569F"/>
    <w:rsid w:val="002D6118"/>
    <w:rsid w:val="002E126C"/>
    <w:rsid w:val="002F10DB"/>
    <w:rsid w:val="002F6AF7"/>
    <w:rsid w:val="00324EF2"/>
    <w:rsid w:val="00325B89"/>
    <w:rsid w:val="003265CE"/>
    <w:rsid w:val="00330D56"/>
    <w:rsid w:val="00342D72"/>
    <w:rsid w:val="00342E76"/>
    <w:rsid w:val="00350273"/>
    <w:rsid w:val="00351E27"/>
    <w:rsid w:val="00375A80"/>
    <w:rsid w:val="003B251D"/>
    <w:rsid w:val="003C373A"/>
    <w:rsid w:val="003D5399"/>
    <w:rsid w:val="003E2559"/>
    <w:rsid w:val="003E3C70"/>
    <w:rsid w:val="003E5B1F"/>
    <w:rsid w:val="003F53B4"/>
    <w:rsid w:val="0040436B"/>
    <w:rsid w:val="00427EFE"/>
    <w:rsid w:val="00435A71"/>
    <w:rsid w:val="00441568"/>
    <w:rsid w:val="00450C64"/>
    <w:rsid w:val="00456E17"/>
    <w:rsid w:val="00461166"/>
    <w:rsid w:val="00473605"/>
    <w:rsid w:val="00474937"/>
    <w:rsid w:val="004801D0"/>
    <w:rsid w:val="004A4CE1"/>
    <w:rsid w:val="004A69B3"/>
    <w:rsid w:val="004B1552"/>
    <w:rsid w:val="004B65E3"/>
    <w:rsid w:val="004E1AEA"/>
    <w:rsid w:val="004E48A4"/>
    <w:rsid w:val="004F5451"/>
    <w:rsid w:val="004F568E"/>
    <w:rsid w:val="0050611E"/>
    <w:rsid w:val="00511B11"/>
    <w:rsid w:val="00516442"/>
    <w:rsid w:val="00522ACA"/>
    <w:rsid w:val="00534107"/>
    <w:rsid w:val="00553495"/>
    <w:rsid w:val="00557558"/>
    <w:rsid w:val="00557AC8"/>
    <w:rsid w:val="00565FC2"/>
    <w:rsid w:val="00581370"/>
    <w:rsid w:val="005862F5"/>
    <w:rsid w:val="005B1769"/>
    <w:rsid w:val="005B2EDA"/>
    <w:rsid w:val="005C35B9"/>
    <w:rsid w:val="005F39D7"/>
    <w:rsid w:val="005F7BBC"/>
    <w:rsid w:val="00603923"/>
    <w:rsid w:val="0061435B"/>
    <w:rsid w:val="006272E5"/>
    <w:rsid w:val="00634DB9"/>
    <w:rsid w:val="006527F9"/>
    <w:rsid w:val="006616D4"/>
    <w:rsid w:val="006729B2"/>
    <w:rsid w:val="00677EBF"/>
    <w:rsid w:val="00684D6D"/>
    <w:rsid w:val="006973B6"/>
    <w:rsid w:val="006B4C2C"/>
    <w:rsid w:val="006C7199"/>
    <w:rsid w:val="006C76FB"/>
    <w:rsid w:val="006D34F7"/>
    <w:rsid w:val="007104CA"/>
    <w:rsid w:val="0071449B"/>
    <w:rsid w:val="007161AD"/>
    <w:rsid w:val="007165C3"/>
    <w:rsid w:val="007271BF"/>
    <w:rsid w:val="007636BB"/>
    <w:rsid w:val="007663D5"/>
    <w:rsid w:val="00774507"/>
    <w:rsid w:val="00787A72"/>
    <w:rsid w:val="007C698F"/>
    <w:rsid w:val="00813FED"/>
    <w:rsid w:val="00823048"/>
    <w:rsid w:val="00826A64"/>
    <w:rsid w:val="00830B3D"/>
    <w:rsid w:val="008414B6"/>
    <w:rsid w:val="00870F34"/>
    <w:rsid w:val="00882704"/>
    <w:rsid w:val="008868B9"/>
    <w:rsid w:val="008A1868"/>
    <w:rsid w:val="008B7E61"/>
    <w:rsid w:val="008E0EE5"/>
    <w:rsid w:val="008E49CE"/>
    <w:rsid w:val="008E6E24"/>
    <w:rsid w:val="008F5295"/>
    <w:rsid w:val="00903785"/>
    <w:rsid w:val="00903A18"/>
    <w:rsid w:val="00925F3D"/>
    <w:rsid w:val="00931654"/>
    <w:rsid w:val="00937AE8"/>
    <w:rsid w:val="00944C69"/>
    <w:rsid w:val="00993845"/>
    <w:rsid w:val="009A4A97"/>
    <w:rsid w:val="009B3FEB"/>
    <w:rsid w:val="009B4D83"/>
    <w:rsid w:val="009B7E41"/>
    <w:rsid w:val="009E5E54"/>
    <w:rsid w:val="009F27D4"/>
    <w:rsid w:val="009F3157"/>
    <w:rsid w:val="009F59FF"/>
    <w:rsid w:val="009F7419"/>
    <w:rsid w:val="009F7A6F"/>
    <w:rsid w:val="00A01443"/>
    <w:rsid w:val="00A20BB7"/>
    <w:rsid w:val="00A22161"/>
    <w:rsid w:val="00A26062"/>
    <w:rsid w:val="00A4299D"/>
    <w:rsid w:val="00A55083"/>
    <w:rsid w:val="00A551E7"/>
    <w:rsid w:val="00A63BC7"/>
    <w:rsid w:val="00A839C3"/>
    <w:rsid w:val="00A94FCA"/>
    <w:rsid w:val="00AC2950"/>
    <w:rsid w:val="00AC3619"/>
    <w:rsid w:val="00AD4479"/>
    <w:rsid w:val="00AD4FB0"/>
    <w:rsid w:val="00AF6547"/>
    <w:rsid w:val="00B0022F"/>
    <w:rsid w:val="00B102D9"/>
    <w:rsid w:val="00B10C58"/>
    <w:rsid w:val="00B168A5"/>
    <w:rsid w:val="00B2197C"/>
    <w:rsid w:val="00B33E73"/>
    <w:rsid w:val="00B607C4"/>
    <w:rsid w:val="00B7164E"/>
    <w:rsid w:val="00B72B27"/>
    <w:rsid w:val="00B81D1F"/>
    <w:rsid w:val="00B838F3"/>
    <w:rsid w:val="00B97485"/>
    <w:rsid w:val="00BA159D"/>
    <w:rsid w:val="00BA78D9"/>
    <w:rsid w:val="00C268B2"/>
    <w:rsid w:val="00C33115"/>
    <w:rsid w:val="00C55144"/>
    <w:rsid w:val="00C57F42"/>
    <w:rsid w:val="00C64DB7"/>
    <w:rsid w:val="00C704A1"/>
    <w:rsid w:val="00C76D5C"/>
    <w:rsid w:val="00C77980"/>
    <w:rsid w:val="00C80B04"/>
    <w:rsid w:val="00C85701"/>
    <w:rsid w:val="00C85915"/>
    <w:rsid w:val="00CA05C5"/>
    <w:rsid w:val="00CE34E6"/>
    <w:rsid w:val="00D03E84"/>
    <w:rsid w:val="00D07624"/>
    <w:rsid w:val="00D224F5"/>
    <w:rsid w:val="00D250E8"/>
    <w:rsid w:val="00D275CB"/>
    <w:rsid w:val="00D27C5D"/>
    <w:rsid w:val="00D341AD"/>
    <w:rsid w:val="00D357DB"/>
    <w:rsid w:val="00D37912"/>
    <w:rsid w:val="00D4370E"/>
    <w:rsid w:val="00D547A2"/>
    <w:rsid w:val="00D76A2E"/>
    <w:rsid w:val="00DA2510"/>
    <w:rsid w:val="00DF1478"/>
    <w:rsid w:val="00DF4C11"/>
    <w:rsid w:val="00DF7D0D"/>
    <w:rsid w:val="00E17D0F"/>
    <w:rsid w:val="00E33CFE"/>
    <w:rsid w:val="00E65B8C"/>
    <w:rsid w:val="00E65F2C"/>
    <w:rsid w:val="00E67516"/>
    <w:rsid w:val="00E74CB4"/>
    <w:rsid w:val="00E77CDB"/>
    <w:rsid w:val="00EA01FB"/>
    <w:rsid w:val="00EA449C"/>
    <w:rsid w:val="00EB0A5D"/>
    <w:rsid w:val="00EC4C07"/>
    <w:rsid w:val="00EC60EE"/>
    <w:rsid w:val="00EE05B5"/>
    <w:rsid w:val="00EE743E"/>
    <w:rsid w:val="00EF544F"/>
    <w:rsid w:val="00EF6328"/>
    <w:rsid w:val="00F32278"/>
    <w:rsid w:val="00F635CD"/>
    <w:rsid w:val="00F77A65"/>
    <w:rsid w:val="00F94C57"/>
    <w:rsid w:val="00FA6F04"/>
    <w:rsid w:val="00FE68F0"/>
    <w:rsid w:val="00FF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3B6"/>
    <w:rPr>
      <w:color w:val="0000FF"/>
      <w:u w:val="single"/>
    </w:rPr>
  </w:style>
  <w:style w:type="paragraph" w:styleId="BalloonText">
    <w:name w:val="Balloon Text"/>
    <w:basedOn w:val="Normal"/>
    <w:link w:val="BalloonTextChar"/>
    <w:uiPriority w:val="99"/>
    <w:semiHidden/>
    <w:unhideWhenUsed/>
    <w:rsid w:val="002B1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C4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3B6"/>
    <w:rPr>
      <w:color w:val="0000FF"/>
      <w:u w:val="single"/>
    </w:rPr>
  </w:style>
  <w:style w:type="paragraph" w:styleId="BalloonText">
    <w:name w:val="Balloon Text"/>
    <w:basedOn w:val="Normal"/>
    <w:link w:val="BalloonTextChar"/>
    <w:uiPriority w:val="99"/>
    <w:semiHidden/>
    <w:unhideWhenUsed/>
    <w:rsid w:val="002B1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C4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zglaucomaspecialists.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Clark</dc:creator>
  <cp:keywords/>
  <dc:description/>
  <cp:lastModifiedBy>Renee Knutsen</cp:lastModifiedBy>
  <cp:revision>2</cp:revision>
  <dcterms:created xsi:type="dcterms:W3CDTF">2016-08-30T00:49:00Z</dcterms:created>
  <dcterms:modified xsi:type="dcterms:W3CDTF">2016-08-30T00:49:00Z</dcterms:modified>
</cp:coreProperties>
</file>